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D0" w:rsidRDefault="000C24D0" w:rsidP="000C24D0">
      <w:pPr>
        <w:jc w:val="center"/>
      </w:pPr>
    </w:p>
    <w:p w:rsidR="007C7E5A" w:rsidRPr="007C7E5A" w:rsidRDefault="007C7E5A" w:rsidP="007C7E5A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  <w:r w:rsidRPr="007C7E5A">
        <w:rPr>
          <w:noProof/>
          <w:lang w:eastAsia="it-IT"/>
        </w:rPr>
        <w:drawing>
          <wp:inline distT="0" distB="0" distL="0" distR="0" wp14:anchorId="62DB6CA1" wp14:editId="16E345EA">
            <wp:extent cx="1742289" cy="7715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613" cy="779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C7E5A">
        <w:rPr>
          <w:rFonts w:ascii="Times New Roman" w:hAnsi="Times New Roman"/>
          <w:b/>
          <w:bCs/>
          <w:noProof/>
          <w:sz w:val="28"/>
          <w:szCs w:val="28"/>
          <w:lang w:eastAsia="it-IT"/>
        </w:rPr>
        <w:t xml:space="preserve">                                               </w:t>
      </w:r>
      <w:r w:rsidRPr="007C7E5A">
        <w:rPr>
          <w:rFonts w:ascii="Times New Roman" w:hAnsi="Times New Roman"/>
          <w:b/>
          <w:bCs/>
          <w:noProof/>
          <w:sz w:val="28"/>
          <w:szCs w:val="28"/>
          <w:lang w:eastAsia="it-IT"/>
        </w:rPr>
        <w:drawing>
          <wp:inline distT="0" distB="0" distL="0" distR="0" wp14:anchorId="27FDEB4A" wp14:editId="53384216">
            <wp:extent cx="2283378" cy="754207"/>
            <wp:effectExtent l="0" t="0" r="3175" b="8255"/>
            <wp:docPr id="3" name="Immagine 3" descr="C:\Users\User\Documents\ais.logo.religi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ais.logo.religion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378" cy="75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7C7E5A">
        <w:rPr>
          <w:rFonts w:ascii="Times New Roman" w:hAnsi="Times New Roman"/>
          <w:b/>
          <w:bCs/>
          <w:sz w:val="40"/>
          <w:szCs w:val="40"/>
        </w:rPr>
        <w:t>SAFSOR</w:t>
      </w: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40"/>
          <w:szCs w:val="40"/>
        </w:rPr>
      </w:pPr>
      <w:r w:rsidRPr="007C7E5A">
        <w:rPr>
          <w:rFonts w:ascii="Times New Roman" w:hAnsi="Times New Roman"/>
          <w:b/>
          <w:bCs/>
          <w:sz w:val="40"/>
          <w:szCs w:val="40"/>
        </w:rPr>
        <w:t>Scuola di Alta Formazione in Sociologia della Religione</w:t>
      </w: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E5A">
        <w:rPr>
          <w:rFonts w:ascii="Times New Roman" w:hAnsi="Times New Roman"/>
          <w:b/>
          <w:bCs/>
          <w:sz w:val="24"/>
          <w:szCs w:val="24"/>
        </w:rPr>
        <w:t>ICSOR, viale delle Milizie 108, scala A, interno 1</w:t>
      </w:r>
      <w:r w:rsidR="00630CA5">
        <w:rPr>
          <w:rFonts w:ascii="Times New Roman" w:hAnsi="Times New Roman"/>
          <w:b/>
          <w:bCs/>
          <w:sz w:val="24"/>
          <w:szCs w:val="24"/>
        </w:rPr>
        <w:t xml:space="preserve"> – 00192 ROMA</w:t>
      </w: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E5A">
        <w:rPr>
          <w:rFonts w:ascii="Times New Roman" w:hAnsi="Times New Roman"/>
          <w:b/>
          <w:bCs/>
          <w:sz w:val="24"/>
          <w:szCs w:val="24"/>
        </w:rPr>
        <w:t>(metro A: Ottaviano)</w:t>
      </w:r>
    </w:p>
    <w:p w:rsidR="007C7E5A" w:rsidRPr="007C7E5A" w:rsidRDefault="007C7E5A" w:rsidP="007C7E5A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C7E5A">
        <w:rPr>
          <w:rFonts w:ascii="Times New Roman" w:hAnsi="Times New Roman"/>
          <w:b/>
          <w:bCs/>
          <w:sz w:val="24"/>
          <w:szCs w:val="24"/>
        </w:rPr>
        <w:t>Tel. 3475160442</w:t>
      </w:r>
    </w:p>
    <w:p w:rsidR="007C7E5A" w:rsidRDefault="007C7E5A" w:rsidP="000C24D0">
      <w:pPr>
        <w:spacing w:after="0" w:line="240" w:lineRule="auto"/>
        <w:jc w:val="center"/>
      </w:pPr>
    </w:p>
    <w:p w:rsidR="000C24D0" w:rsidRDefault="00825681" w:rsidP="000C24D0">
      <w:pPr>
        <w:spacing w:after="0" w:line="240" w:lineRule="auto"/>
        <w:jc w:val="center"/>
      </w:pPr>
      <w:r>
        <w:t>BANDO 2019</w:t>
      </w:r>
      <w:r w:rsidR="000C24D0">
        <w:t xml:space="preserve"> DELLA SCUOLA DI ALTA FORMAZIONE IN SOCIOLOGIA DELLA RELIGIONE (SAFSOR)</w:t>
      </w:r>
    </w:p>
    <w:p w:rsidR="000C24D0" w:rsidRDefault="000C24D0" w:rsidP="000C24D0">
      <w:pPr>
        <w:spacing w:after="0" w:line="240" w:lineRule="auto"/>
      </w:pPr>
      <w:r>
        <w:t>Art. 1</w:t>
      </w:r>
      <w:r>
        <w:tab/>
        <w:t>Premessa</w:t>
      </w:r>
    </w:p>
    <w:p w:rsidR="000C24D0" w:rsidRDefault="000C24D0" w:rsidP="000C24D0">
      <w:pPr>
        <w:spacing w:after="0" w:line="240" w:lineRule="auto"/>
        <w:jc w:val="both"/>
      </w:pPr>
      <w:r>
        <w:t>Il presente bando contiene le disposizioni che regolano le ammissioni alla SCUOLA DI ALTA FORMAZIONE IN SOCIOLOGIA DELLA RELIGIONE (SAFSOR).</w:t>
      </w:r>
    </w:p>
    <w:p w:rsidR="000C24D0" w:rsidRDefault="000C24D0" w:rsidP="000C24D0">
      <w:pPr>
        <w:spacing w:after="0" w:line="240" w:lineRule="auto"/>
        <w:jc w:val="both"/>
      </w:pPr>
      <w:r>
        <w:t xml:space="preserve">La Scuola prevede la presentazione di domanda di ammissione. </w:t>
      </w:r>
    </w:p>
    <w:p w:rsidR="000C24D0" w:rsidRDefault="000C24D0" w:rsidP="000C24D0">
      <w:pPr>
        <w:spacing w:after="0" w:line="240" w:lineRule="auto"/>
        <w:jc w:val="both"/>
      </w:pPr>
      <w:r>
        <w:t xml:space="preserve">L’ammissione definitiva è subordinata ai controlli sulle autocertificazioni relative ai titoli di accesso e alle eventuali carriere universitarie. </w:t>
      </w:r>
    </w:p>
    <w:p w:rsidR="000C24D0" w:rsidRDefault="000C24D0" w:rsidP="000C24D0">
      <w:pPr>
        <w:spacing w:after="0" w:line="240" w:lineRule="auto"/>
        <w:jc w:val="both"/>
      </w:pPr>
      <w:r>
        <w:t>Art. 2</w:t>
      </w:r>
      <w:r>
        <w:tab/>
        <w:t>Titoli di accesso e numero di ammessi</w:t>
      </w:r>
    </w:p>
    <w:p w:rsidR="000C24D0" w:rsidRDefault="000C24D0" w:rsidP="000C24D0">
      <w:pPr>
        <w:spacing w:after="0" w:line="240" w:lineRule="auto"/>
        <w:jc w:val="both"/>
      </w:pPr>
      <w:r>
        <w:t>La Scuola è rivolta a laureati e professionisti in possesso di un titolo universitario appartenente ad una qualsiasi classe di laurea specialistica/magistrale o di una laurea di vecchio ordinamento almeno quadriennale nell’ambito delle discipline di scienze sociali.</w:t>
      </w:r>
    </w:p>
    <w:p w:rsidR="00825681" w:rsidRPr="00825681" w:rsidRDefault="000C24D0" w:rsidP="00825681">
      <w:pPr>
        <w:spacing w:after="0" w:line="240" w:lineRule="atLeast"/>
        <w:jc w:val="both"/>
        <w:rPr>
          <w:rFonts w:ascii="Times New Roman" w:eastAsiaTheme="minorHAnsi" w:hAnsi="Times New Roman"/>
        </w:rPr>
      </w:pPr>
      <w:r>
        <w:t>Il numero massimo degli ammessi alla Scuola è di 15, aumentabile sino a 20.</w:t>
      </w:r>
      <w:r w:rsidR="00825681">
        <w:t xml:space="preserve"> </w:t>
      </w:r>
      <w:r w:rsidR="00825681" w:rsidRPr="00825681">
        <w:rPr>
          <w:rFonts w:ascii="Times New Roman" w:eastAsiaTheme="minorHAnsi" w:hAnsi="Times New Roman"/>
        </w:rPr>
        <w:t>Gli ammessi sono tenuti al pagamento</w:t>
      </w:r>
      <w:r w:rsidR="00775D8D">
        <w:rPr>
          <w:rFonts w:ascii="Times New Roman" w:eastAsiaTheme="minorHAnsi" w:hAnsi="Times New Roman"/>
        </w:rPr>
        <w:t xml:space="preserve"> di una quota d’iscrizione di 12</w:t>
      </w:r>
      <w:r w:rsidR="00825681" w:rsidRPr="00825681">
        <w:rPr>
          <w:rFonts w:ascii="Times New Roman" w:eastAsiaTheme="minorHAnsi" w:hAnsi="Times New Roman"/>
        </w:rPr>
        <w:t>0 euro</w:t>
      </w:r>
      <w:r w:rsidR="00825681">
        <w:rPr>
          <w:rFonts w:ascii="Times New Roman" w:eastAsiaTheme="minorHAnsi" w:hAnsi="Times New Roman"/>
        </w:rPr>
        <w:t xml:space="preserve"> (che include anche cena sociale e buffet</w:t>
      </w:r>
      <w:r w:rsidR="003645B7">
        <w:rPr>
          <w:rFonts w:ascii="Times New Roman" w:eastAsiaTheme="minorHAnsi" w:hAnsi="Times New Roman"/>
        </w:rPr>
        <w:t xml:space="preserve"> giornaliero</w:t>
      </w:r>
      <w:bookmarkStart w:id="0" w:name="_GoBack"/>
      <w:bookmarkEnd w:id="0"/>
      <w:r w:rsidR="00825681">
        <w:rPr>
          <w:rFonts w:ascii="Times New Roman" w:eastAsiaTheme="minorHAnsi" w:hAnsi="Times New Roman"/>
        </w:rPr>
        <w:t>)</w:t>
      </w:r>
      <w:r w:rsidR="00825681" w:rsidRPr="00825681">
        <w:rPr>
          <w:rFonts w:ascii="Times New Roman" w:eastAsiaTheme="minorHAnsi" w:hAnsi="Times New Roman"/>
        </w:rPr>
        <w:t>.</w:t>
      </w:r>
    </w:p>
    <w:p w:rsidR="000C24D0" w:rsidRDefault="000C24D0" w:rsidP="000C24D0">
      <w:pPr>
        <w:spacing w:after="0" w:line="240" w:lineRule="auto"/>
        <w:jc w:val="both"/>
      </w:pPr>
      <w:r>
        <w:t>Art. 3</w:t>
      </w:r>
      <w:r>
        <w:tab/>
        <w:t>Presentazione domanda di ammissione</w:t>
      </w:r>
    </w:p>
    <w:p w:rsidR="000C24D0" w:rsidRDefault="000C24D0" w:rsidP="000C24D0">
      <w:pPr>
        <w:spacing w:after="0" w:line="240" w:lineRule="auto"/>
        <w:jc w:val="both"/>
      </w:pPr>
      <w:r>
        <w:t>La domanda di ammissione dovrà essere presentata o fatta pervenire entro e n</w:t>
      </w:r>
      <w:r w:rsidR="00825681">
        <w:t>on oltre il 30</w:t>
      </w:r>
      <w:r>
        <w:t xml:space="preserve"> </w:t>
      </w:r>
      <w:r w:rsidR="0019116A">
        <w:t>settembre</w:t>
      </w:r>
      <w:r w:rsidR="00825681">
        <w:t xml:space="preserve"> 2019</w:t>
      </w:r>
      <w:r>
        <w:t xml:space="preserve"> al seguente indirizzo</w:t>
      </w:r>
      <w:r w:rsidR="00C95C8E">
        <w:t xml:space="preserve"> postale</w:t>
      </w:r>
      <w:r>
        <w:t>:</w:t>
      </w:r>
    </w:p>
    <w:p w:rsidR="000C24D0" w:rsidRDefault="000C24D0" w:rsidP="000C24D0">
      <w:pPr>
        <w:spacing w:after="0" w:line="240" w:lineRule="auto"/>
        <w:jc w:val="both"/>
      </w:pPr>
      <w:r>
        <w:t>Presidente dell’ICSOR</w:t>
      </w:r>
    </w:p>
    <w:p w:rsidR="000C24D0" w:rsidRDefault="000C24D0" w:rsidP="000C24D0">
      <w:pPr>
        <w:spacing w:after="0" w:line="240" w:lineRule="auto"/>
        <w:jc w:val="both"/>
      </w:pPr>
      <w:r>
        <w:t>Viale delle Milizie 108 – 00192 Roma</w:t>
      </w:r>
    </w:p>
    <w:p w:rsidR="000C24D0" w:rsidRDefault="000C24D0" w:rsidP="000C24D0">
      <w:pPr>
        <w:spacing w:after="0" w:line="240" w:lineRule="auto"/>
        <w:jc w:val="both"/>
      </w:pPr>
      <w:r>
        <w:t>tel. + 39 3475160442</w:t>
      </w:r>
    </w:p>
    <w:p w:rsidR="00C95C8E" w:rsidRDefault="00C95C8E" w:rsidP="000C24D0">
      <w:pPr>
        <w:spacing w:after="0" w:line="240" w:lineRule="auto"/>
        <w:jc w:val="both"/>
      </w:pPr>
      <w:r w:rsidRPr="00C95C8E">
        <w:rPr>
          <w:i/>
        </w:rPr>
        <w:t>oppure</w:t>
      </w:r>
      <w:r>
        <w:t xml:space="preserve"> al seguente indirizzo </w:t>
      </w:r>
      <w:r w:rsidR="000C24D0">
        <w:t>e-mail:</w:t>
      </w:r>
    </w:p>
    <w:p w:rsidR="000C24D0" w:rsidRDefault="000C24D0" w:rsidP="000C24D0">
      <w:pPr>
        <w:spacing w:after="0" w:line="240" w:lineRule="auto"/>
        <w:jc w:val="both"/>
      </w:pPr>
      <w:r>
        <w:t>rciprian@uniroma3.it</w:t>
      </w:r>
    </w:p>
    <w:p w:rsidR="000C24D0" w:rsidRDefault="000C24D0" w:rsidP="000C24D0">
      <w:pPr>
        <w:spacing w:after="0" w:line="240" w:lineRule="auto"/>
        <w:jc w:val="both"/>
      </w:pPr>
      <w:r>
        <w:t>Alla domanda di ammissione dovranno essere allegati i seguenti documenti:</w:t>
      </w:r>
    </w:p>
    <w:p w:rsidR="000C24D0" w:rsidRDefault="000C24D0" w:rsidP="000C24D0">
      <w:pPr>
        <w:spacing w:after="0" w:line="240" w:lineRule="auto"/>
        <w:jc w:val="both"/>
      </w:pPr>
      <w:r>
        <w:t>1.</w:t>
      </w:r>
      <w:r>
        <w:tab/>
        <w:t>dichiarazione sostitutiva di atto di notorietà attestante l’università presso la quale si è conseguita la laurea con l’indicazione della data e del voto;</w:t>
      </w:r>
    </w:p>
    <w:p w:rsidR="000C24D0" w:rsidRDefault="000C24D0" w:rsidP="000C24D0">
      <w:pPr>
        <w:spacing w:after="0" w:line="240" w:lineRule="auto"/>
        <w:jc w:val="both"/>
      </w:pPr>
      <w:r>
        <w:t>2.</w:t>
      </w:r>
      <w:r>
        <w:tab/>
        <w:t>curriculum degli studi, delle attività professionali e di ricerca;</w:t>
      </w:r>
    </w:p>
    <w:p w:rsidR="000C24D0" w:rsidRDefault="000C24D0" w:rsidP="000C24D0">
      <w:pPr>
        <w:spacing w:after="0" w:line="240" w:lineRule="auto"/>
        <w:jc w:val="both"/>
      </w:pPr>
      <w:r>
        <w:t>3.</w:t>
      </w:r>
      <w:r>
        <w:tab/>
        <w:t>elenco delle pubblicazioni;</w:t>
      </w:r>
    </w:p>
    <w:p w:rsidR="000C24D0" w:rsidRDefault="000C24D0" w:rsidP="000C24D0">
      <w:pPr>
        <w:spacing w:after="0" w:line="240" w:lineRule="auto"/>
        <w:jc w:val="both"/>
      </w:pPr>
      <w:r>
        <w:t>4.</w:t>
      </w:r>
      <w:r>
        <w:tab/>
        <w:t>autocertificazione di conoscenza della lingua italiana (per gli stranieri) e di almeno un’altra lingua dell’Unione Europea (per gli italiani).</w:t>
      </w:r>
    </w:p>
    <w:p w:rsidR="000C24D0" w:rsidRDefault="000C24D0" w:rsidP="000C24D0">
      <w:pPr>
        <w:spacing w:after="0" w:line="240" w:lineRule="auto"/>
        <w:jc w:val="both"/>
      </w:pPr>
      <w:r>
        <w:t>Saranno considerate prodotte in tempo utile le domande di ammissione consegnate o pervenute all’indirizzo di cui all’art.3 entro il termine indicato.</w:t>
      </w:r>
    </w:p>
    <w:p w:rsidR="000C24D0" w:rsidRDefault="000C24D0" w:rsidP="000C24D0">
      <w:pPr>
        <w:spacing w:after="0" w:line="240" w:lineRule="auto"/>
        <w:jc w:val="both"/>
      </w:pPr>
      <w:r>
        <w:t>Le domande presentate con documentazione carente o irregolare e quelle pervenute oltre il termine sopraindicato non saranno ammesse alla selezione.</w:t>
      </w:r>
    </w:p>
    <w:p w:rsidR="000C24D0" w:rsidRDefault="000C24D0" w:rsidP="000C24D0">
      <w:pPr>
        <w:spacing w:after="0" w:line="240" w:lineRule="auto"/>
        <w:jc w:val="both"/>
      </w:pPr>
      <w:r>
        <w:t>Pena nullità, alla domanda dovrà essere allegato il seguente documento:</w:t>
      </w:r>
    </w:p>
    <w:p w:rsidR="000C24D0" w:rsidRDefault="000C24D0" w:rsidP="000C24D0">
      <w:pPr>
        <w:spacing w:after="0" w:line="240" w:lineRule="auto"/>
        <w:jc w:val="both"/>
      </w:pPr>
      <w:r>
        <w:t>-  fotocopia di un documento di riconoscimento in corso di validità (Carta d’identità e altro documento equipollente ai sensi del DPR N. 445/2000: passaporto, patente di guida, patente nautica, libretto di pensione, patentino di abilitazione alla conduzione di impianti termici, porto d’armi, tessere di riconoscimento purché munite di fotografia e di timbro o di altra segnatura equivalente, rilasciate da un’amministrazione dello Stato).</w:t>
      </w:r>
    </w:p>
    <w:p w:rsidR="000C24D0" w:rsidRDefault="000C24D0" w:rsidP="000C24D0">
      <w:pPr>
        <w:spacing w:after="0" w:line="240" w:lineRule="auto"/>
        <w:jc w:val="both"/>
      </w:pPr>
      <w:r>
        <w:lastRenderedPageBreak/>
        <w:t>Art. 5</w:t>
      </w:r>
      <w:r>
        <w:tab/>
        <w:t>Ammissione studenti con titolo estero</w:t>
      </w:r>
    </w:p>
    <w:p w:rsidR="000C24D0" w:rsidRDefault="000C24D0" w:rsidP="000C24D0">
      <w:pPr>
        <w:spacing w:after="0" w:line="240" w:lineRule="auto"/>
        <w:jc w:val="both"/>
      </w:pPr>
      <w:r>
        <w:t>I possessori di un titolo accademico rilasciato da Università straniera saranno valutati sulla base della Dichiarazione di Valore rilasciata dalle competenti rappresentanze diplomatiche o consolari italiane del paese in cui è stato conseguito il titolo. La dichiarazione di valore è indispensabile a valutare se il titolo posseduto dal candidato è idoneo all’ammissione.</w:t>
      </w:r>
    </w:p>
    <w:p w:rsidR="000C24D0" w:rsidRDefault="000C24D0" w:rsidP="000C24D0">
      <w:pPr>
        <w:spacing w:after="0" w:line="240" w:lineRule="auto"/>
        <w:jc w:val="both"/>
      </w:pPr>
      <w:r>
        <w:t xml:space="preserve">Gli stranieri dovranno presentare dichiarazione di valore in loco del titolo conseguito, fotocopia autenticata degli studi compiuti e traduzione legalizzata dell’intera documentazione detta. </w:t>
      </w:r>
    </w:p>
    <w:p w:rsidR="000C24D0" w:rsidRDefault="000C24D0" w:rsidP="000C24D0">
      <w:pPr>
        <w:spacing w:after="0" w:line="240" w:lineRule="auto"/>
        <w:jc w:val="both"/>
      </w:pPr>
      <w:r>
        <w:t>Gli stranieri provenienti da paesi afferenti all’Unione Europea, ovunque residenti, ovvero gli stranieri provenienti da paesi non afferenti all’Unione Europea e soggiornanti legalmente in Italia sono tenuti, invece, a presentare con le stesse modalità su indicate  - entro i termini stabiliti - domanda di partecipazione, unitamente alla medesima documentazione richiesta per i non soggiornanti.</w:t>
      </w:r>
    </w:p>
    <w:p w:rsidR="000C24D0" w:rsidRDefault="000C24D0" w:rsidP="000C24D0">
      <w:pPr>
        <w:spacing w:after="0" w:line="240" w:lineRule="auto"/>
        <w:jc w:val="both"/>
      </w:pPr>
      <w:r>
        <w:t>Art. 5</w:t>
      </w:r>
      <w:r>
        <w:tab/>
        <w:t>Periodo delle Attività</w:t>
      </w:r>
    </w:p>
    <w:p w:rsidR="000C24D0" w:rsidRDefault="000C24D0" w:rsidP="000C24D0">
      <w:pPr>
        <w:spacing w:after="0" w:line="240" w:lineRule="auto"/>
        <w:jc w:val="both"/>
      </w:pPr>
      <w:r>
        <w:t>Le attività della SCUOLA DI ALTA FORMAZIONE IN SOCIOLOGIA DELLA RELIGIONE (</w:t>
      </w:r>
      <w:r w:rsidR="00825681">
        <w:t>SAFSOR) si svolgeranno dal 16</w:t>
      </w:r>
      <w:r w:rsidR="00EA604D">
        <w:t xml:space="preserve"> a</w:t>
      </w:r>
      <w:r w:rsidR="00347A8D">
        <w:t>l 19</w:t>
      </w:r>
      <w:r w:rsidR="00825681">
        <w:t xml:space="preserve"> dicembre 2019</w:t>
      </w:r>
      <w:r>
        <w:t xml:space="preserve"> presso l</w:t>
      </w:r>
      <w:r w:rsidR="00825681">
        <w:t xml:space="preserve">’Università Roma Tre, Dipartimento di Scienze della Formazione, </w:t>
      </w:r>
      <w:r>
        <w:t xml:space="preserve"> in via</w:t>
      </w:r>
      <w:r w:rsidR="00825681">
        <w:t xml:space="preserve"> del Castro Pretorio 20</w:t>
      </w:r>
      <w:r>
        <w:t>.</w:t>
      </w:r>
    </w:p>
    <w:p w:rsidR="000C24D0" w:rsidRDefault="000C24D0" w:rsidP="000C24D0">
      <w:pPr>
        <w:spacing w:after="0" w:line="240" w:lineRule="auto"/>
        <w:jc w:val="both"/>
      </w:pPr>
      <w:r>
        <w:t>Art. 6</w:t>
      </w:r>
      <w:r>
        <w:tab/>
        <w:t>Lingue delle Attività</w:t>
      </w:r>
    </w:p>
    <w:p w:rsidR="000C24D0" w:rsidRDefault="000C24D0" w:rsidP="000C24D0">
      <w:pPr>
        <w:spacing w:after="0" w:line="240" w:lineRule="auto"/>
        <w:jc w:val="both"/>
      </w:pPr>
      <w:r>
        <w:t>Le attività della SCUOLA DI ALTA FORMAZIONE IN SOCIOLOGIA DELLA RELIGIONE (SAFSOR) si svolgeranno nelle seguenti lingue: francese, inglese, italiano, portoghese, spagnolo.</w:t>
      </w:r>
    </w:p>
    <w:p w:rsidR="000C24D0" w:rsidRDefault="000C24D0" w:rsidP="000C24D0">
      <w:pPr>
        <w:spacing w:after="0" w:line="240" w:lineRule="auto"/>
        <w:jc w:val="both"/>
      </w:pPr>
      <w:r>
        <w:t>Art. 7</w:t>
      </w:r>
      <w:r>
        <w:tab/>
        <w:t>Attestato</w:t>
      </w:r>
    </w:p>
    <w:p w:rsidR="000C24D0" w:rsidRDefault="000C24D0" w:rsidP="000C24D0">
      <w:pPr>
        <w:spacing w:after="0" w:line="240" w:lineRule="auto"/>
        <w:jc w:val="both"/>
      </w:pPr>
      <w:r>
        <w:t>Al termine della Scuola verrà rilasciato un Attestato di Partecipazione.</w:t>
      </w:r>
    </w:p>
    <w:p w:rsidR="000C24D0" w:rsidRDefault="000C24D0" w:rsidP="000C24D0">
      <w:pPr>
        <w:spacing w:after="0" w:line="240" w:lineRule="auto"/>
        <w:jc w:val="both"/>
      </w:pPr>
      <w:r>
        <w:t>Art. 8</w:t>
      </w:r>
      <w:r>
        <w:tab/>
        <w:t>Costi</w:t>
      </w:r>
    </w:p>
    <w:p w:rsidR="000C24D0" w:rsidRDefault="000C24D0" w:rsidP="000C24D0">
      <w:pPr>
        <w:spacing w:after="0" w:line="240" w:lineRule="auto"/>
        <w:jc w:val="both"/>
      </w:pPr>
      <w:r>
        <w:t>I costi di viaggio, vitto ed alloggio sono a carico dei partecipanti.</w:t>
      </w:r>
    </w:p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MDSzNLI0MDIFcpR0lIJTi4sz8/NACgxrAUXLrYssAAAA"/>
  </w:docVars>
  <w:rsids>
    <w:rsidRoot w:val="000C24D0"/>
    <w:rsid w:val="00085740"/>
    <w:rsid w:val="000C24D0"/>
    <w:rsid w:val="0019116A"/>
    <w:rsid w:val="001E3D76"/>
    <w:rsid w:val="002935EB"/>
    <w:rsid w:val="00347A8D"/>
    <w:rsid w:val="003645B7"/>
    <w:rsid w:val="00630CA5"/>
    <w:rsid w:val="00775D8D"/>
    <w:rsid w:val="007C7E5A"/>
    <w:rsid w:val="00825681"/>
    <w:rsid w:val="00873CF2"/>
    <w:rsid w:val="00BE5E70"/>
    <w:rsid w:val="00C95C8E"/>
    <w:rsid w:val="00EA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4D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D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24D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4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2018-06-24T09:36:00Z</cp:lastPrinted>
  <dcterms:created xsi:type="dcterms:W3CDTF">2019-07-20T05:10:00Z</dcterms:created>
  <dcterms:modified xsi:type="dcterms:W3CDTF">2019-09-02T06:47:00Z</dcterms:modified>
</cp:coreProperties>
</file>